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8E" w:rsidRDefault="001E3687" w:rsidP="006A718E">
      <w:pPr>
        <w:spacing w:line="360" w:lineRule="exact"/>
        <w:ind w:right="210" w:firstLineChars="200" w:firstLine="422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（一</w:t>
      </w:r>
      <w:r w:rsidR="006A718E">
        <w:rPr>
          <w:rFonts w:ascii="宋体" w:hAnsi="宋体" w:cs="宋体" w:hint="eastAsia"/>
          <w:b/>
          <w:szCs w:val="21"/>
        </w:rPr>
        <w:t>）</w:t>
      </w:r>
      <w:r>
        <w:rPr>
          <w:rFonts w:ascii="宋体" w:hAnsi="宋体" w:cs="宋体" w:hint="eastAsia"/>
          <w:b/>
          <w:szCs w:val="21"/>
        </w:rPr>
        <w:t>技术参数</w:t>
      </w:r>
    </w:p>
    <w:p w:rsidR="002C64C1" w:rsidRPr="002C64C1" w:rsidRDefault="002C64C1" w:rsidP="002C64C1">
      <w:pPr>
        <w:pStyle w:val="a3"/>
        <w:spacing w:line="360" w:lineRule="exact"/>
        <w:ind w:firstLine="480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hint="eastAsia"/>
          <w:bCs/>
          <w:kern w:val="0"/>
          <w:sz w:val="24"/>
        </w:rPr>
        <w:t>▲</w:t>
      </w:r>
      <w:r w:rsidRPr="002C64C1">
        <w:rPr>
          <w:rFonts w:ascii="宋体" w:hAnsi="宋体" w:cs="宋体" w:hint="eastAsia"/>
          <w:szCs w:val="21"/>
        </w:rPr>
        <w:t>1.训练功能要求：通过力反馈技术进行踝关节功能训练，支持被动、助力、主动、抗阻训练模式，适合0-5级肌力用户。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2.应具备情景互动游戏训练：通过情景互动，提高训练趣味性。</w:t>
      </w:r>
    </w:p>
    <w:p w:rsidR="002C64C1" w:rsidRPr="002C64C1" w:rsidRDefault="002C64C1" w:rsidP="002C64C1">
      <w:pPr>
        <w:pStyle w:val="a3"/>
        <w:spacing w:line="360" w:lineRule="exact"/>
        <w:ind w:firstLine="480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hint="eastAsia"/>
          <w:bCs/>
          <w:kern w:val="0"/>
          <w:sz w:val="24"/>
        </w:rPr>
        <w:t>▲</w:t>
      </w:r>
      <w:r w:rsidRPr="002C64C1">
        <w:rPr>
          <w:rFonts w:ascii="宋体" w:hAnsi="宋体" w:cs="宋体" w:hint="eastAsia"/>
          <w:szCs w:val="21"/>
        </w:rPr>
        <w:t>3.训练模式≥3种：应至少包含力量训练、牵伸训练模式等。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4.</w:t>
      </w:r>
      <w:r w:rsidRPr="002C64C1">
        <w:rPr>
          <w:rFonts w:ascii="宋体" w:hAnsi="宋体" w:cs="宋体" w:hint="eastAsia"/>
          <w:bCs/>
          <w:szCs w:val="21"/>
        </w:rPr>
        <w:t>训练体位要求：</w:t>
      </w:r>
      <w:r w:rsidRPr="002C64C1">
        <w:rPr>
          <w:rFonts w:ascii="宋体" w:hAnsi="宋体" w:cs="宋体" w:hint="eastAsia"/>
          <w:szCs w:val="21"/>
        </w:rPr>
        <w:t>支持伸膝、屈膝两种训练体位。</w:t>
      </w:r>
    </w:p>
    <w:p w:rsidR="002C64C1" w:rsidRPr="002C64C1" w:rsidRDefault="002C64C1" w:rsidP="002C64C1">
      <w:pPr>
        <w:pStyle w:val="a3"/>
        <w:spacing w:line="360" w:lineRule="exact"/>
        <w:ind w:firstLine="480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hint="eastAsia"/>
          <w:bCs/>
          <w:kern w:val="0"/>
          <w:sz w:val="24"/>
        </w:rPr>
        <w:t>▲</w:t>
      </w:r>
      <w:r w:rsidRPr="002C64C1">
        <w:rPr>
          <w:rFonts w:ascii="宋体" w:hAnsi="宋体" w:cs="宋体" w:hint="eastAsia"/>
          <w:szCs w:val="21"/>
        </w:rPr>
        <w:t>5.评估要求：应该具备踝关节活动范围评估，可精确到力矩允差±1.5N·m。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6.活动范围要求：活动范围背屈0~30°，跖屈0~50°。</w:t>
      </w:r>
    </w:p>
    <w:p w:rsidR="002C64C1" w:rsidRPr="002C64C1" w:rsidRDefault="002C64C1" w:rsidP="002C64C1">
      <w:pPr>
        <w:spacing w:line="360" w:lineRule="exact"/>
        <w:ind w:firstLineChars="200" w:firstLine="480"/>
        <w:jc w:val="left"/>
        <w:rPr>
          <w:rFonts w:ascii="宋体" w:hAnsi="宋体"/>
          <w:bCs/>
          <w:kern w:val="0"/>
          <w:szCs w:val="16"/>
        </w:rPr>
      </w:pPr>
      <w:r w:rsidRPr="002C64C1">
        <w:rPr>
          <w:rFonts w:ascii="宋体" w:hAnsi="宋体" w:hint="eastAsia"/>
          <w:bCs/>
          <w:kern w:val="0"/>
          <w:sz w:val="24"/>
        </w:rPr>
        <w:t>▲</w:t>
      </w:r>
      <w:r w:rsidRPr="002C64C1">
        <w:rPr>
          <w:rFonts w:ascii="宋体" w:hAnsi="宋体" w:hint="eastAsia"/>
          <w:bCs/>
          <w:kern w:val="0"/>
          <w:szCs w:val="16"/>
        </w:rPr>
        <w:t>7.训练功能要求1：被动运动速度、助力训练力量范围、主动训练摩擦力、抗阻训练阻力可调。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8.训练功能要求2：等长训练应支持多点位单双向等长训练。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9.训练功能要求3：</w:t>
      </w:r>
      <w:r w:rsidRPr="002C64C1">
        <w:rPr>
          <w:rFonts w:ascii="宋体" w:hAnsi="宋体" w:cs="宋体" w:hint="eastAsia"/>
          <w:bCs/>
          <w:szCs w:val="21"/>
        </w:rPr>
        <w:t>踝关节牵伸训练支持活</w:t>
      </w:r>
      <w:r w:rsidRPr="002C64C1">
        <w:rPr>
          <w:rFonts w:ascii="宋体" w:hAnsi="宋体" w:cs="宋体" w:hint="eastAsia"/>
          <w:szCs w:val="21"/>
        </w:rPr>
        <w:t>动度末端停留功能，且停留时间连续可调，范围1～60s。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10.训练功能要求4：训练过程中应具备实时显示与参数调整的功能，包括但不限于运动范围、运动速度、训练模式、最大力值等信息。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11.使用安全要求1：为保障训练安全，提供≥2种安全保护措施：不限于力量保护，紧急停止，限位保护，微型断路设置，痉挛保护等方式。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bookmarkStart w:id="0" w:name="_GoBack"/>
      <w:bookmarkEnd w:id="0"/>
      <w:r w:rsidRPr="002C64C1">
        <w:rPr>
          <w:rFonts w:ascii="宋体" w:hAnsi="宋体" w:cs="宋体" w:hint="eastAsia"/>
          <w:szCs w:val="21"/>
        </w:rPr>
        <w:t>12.使用安全要求2：脚托与防护带承载重量均需满足日常治疗需求，确保安全。</w:t>
      </w:r>
    </w:p>
    <w:p w:rsidR="002C64C1" w:rsidRPr="002C64C1" w:rsidRDefault="002C64C1" w:rsidP="002C64C1">
      <w:pPr>
        <w:pStyle w:val="a3"/>
        <w:spacing w:line="360" w:lineRule="exact"/>
        <w:ind w:firstLineChars="0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13.拓展功能要求1：提供用户数据管理，支持训练报告生成、保存及打印，并提供查询、新增、删除、修改等多种数据展示。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14.拓展功能要求2：支持软件版本更新升级。</w:t>
      </w:r>
    </w:p>
    <w:p w:rsidR="002C64C1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15.拓展功能要求3：训练报告可显示多项训练参数及训练效果，包括但不限于本次训练设定的参数，训练曲线等信息，活动范围、肌力峰值等康复效果相关信息。</w:t>
      </w:r>
    </w:p>
    <w:p w:rsidR="0087577D" w:rsidRPr="002C64C1" w:rsidRDefault="002C64C1" w:rsidP="002C64C1">
      <w:pPr>
        <w:pStyle w:val="a3"/>
        <w:spacing w:line="360" w:lineRule="exact"/>
        <w:jc w:val="left"/>
        <w:rPr>
          <w:rFonts w:ascii="宋体" w:hAnsi="宋体" w:cs="宋体"/>
          <w:szCs w:val="21"/>
        </w:rPr>
      </w:pPr>
      <w:r w:rsidRPr="002C64C1">
        <w:rPr>
          <w:rFonts w:ascii="宋体" w:hAnsi="宋体" w:cs="宋体" w:hint="eastAsia"/>
          <w:szCs w:val="21"/>
        </w:rPr>
        <w:t>16.应场地条件受限，设备占地面积应≤0.4㎡</w:t>
      </w:r>
    </w:p>
    <w:sectPr w:rsidR="0087577D" w:rsidRPr="002C6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3C2602"/>
    <w:multiLevelType w:val="singleLevel"/>
    <w:tmpl w:val="873C2602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58470C9"/>
    <w:multiLevelType w:val="singleLevel"/>
    <w:tmpl w:val="958470C9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40"/>
    <w:rsid w:val="00186125"/>
    <w:rsid w:val="001E3687"/>
    <w:rsid w:val="002C64C1"/>
    <w:rsid w:val="0050277F"/>
    <w:rsid w:val="006A718E"/>
    <w:rsid w:val="0087577D"/>
    <w:rsid w:val="00D05440"/>
    <w:rsid w:val="00E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4DC4"/>
  <w15:chartTrackingRefBased/>
  <w15:docId w15:val="{82493FF7-5BDF-4A66-AAD9-DE7FDEE2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6A718E"/>
    <w:rPr>
      <w:rFonts w:ascii="宋体" w:hAnsi="宋体" w:cs="宋体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rsid w:val="006A718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autoRedefine/>
    <w:uiPriority w:val="34"/>
    <w:qFormat/>
    <w:rsid w:val="002C64C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틼逸菲</dc:creator>
  <cp:keywords/>
  <dc:description/>
  <cp:lastModifiedBy>张媛</cp:lastModifiedBy>
  <cp:revision>6</cp:revision>
  <dcterms:created xsi:type="dcterms:W3CDTF">2024-06-24T11:43:00Z</dcterms:created>
  <dcterms:modified xsi:type="dcterms:W3CDTF">2024-11-29T07:03:00Z</dcterms:modified>
</cp:coreProperties>
</file>