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598" w:rsidRPr="001F19D7" w:rsidRDefault="009C5C97" w:rsidP="001F19D7">
      <w:pPr>
        <w:spacing w:line="360" w:lineRule="exact"/>
        <w:rPr>
          <w:sz w:val="24"/>
          <w:szCs w:val="24"/>
        </w:rPr>
      </w:pPr>
      <w:r w:rsidRPr="001F19D7">
        <w:rPr>
          <w:sz w:val="24"/>
          <w:szCs w:val="24"/>
        </w:rPr>
        <w:t>更正内容</w:t>
      </w:r>
    </w:p>
    <w:p w:rsidR="00F53F54" w:rsidRPr="001F19D7" w:rsidRDefault="00F53F54" w:rsidP="001F19D7">
      <w:pPr>
        <w:spacing w:line="360" w:lineRule="exact"/>
        <w:rPr>
          <w:sz w:val="24"/>
          <w:szCs w:val="24"/>
        </w:rPr>
      </w:pPr>
      <w:r w:rsidRPr="001F19D7">
        <w:rPr>
          <w:rFonts w:hint="eastAsia"/>
          <w:sz w:val="24"/>
          <w:szCs w:val="24"/>
        </w:rPr>
        <w:t>第四章采购需求中更正内容如下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416"/>
        <w:gridCol w:w="3542"/>
        <w:gridCol w:w="3338"/>
      </w:tblGrid>
      <w:tr w:rsidR="009C5C97" w:rsidRPr="001F19D7" w:rsidTr="00346066">
        <w:tc>
          <w:tcPr>
            <w:tcW w:w="853" w:type="pct"/>
            <w:vAlign w:val="center"/>
          </w:tcPr>
          <w:p w:rsidR="009C5C97" w:rsidRPr="001F19D7" w:rsidRDefault="00F53F54" w:rsidP="00C84168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1F19D7">
              <w:rPr>
                <w:rFonts w:hint="eastAsia"/>
                <w:sz w:val="24"/>
                <w:szCs w:val="24"/>
              </w:rPr>
              <w:t>采购文件</w:t>
            </w:r>
            <w:r w:rsidR="003A244E" w:rsidRPr="001F19D7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135" w:type="pct"/>
            <w:vAlign w:val="center"/>
          </w:tcPr>
          <w:p w:rsidR="009C5C97" w:rsidRPr="001F19D7" w:rsidRDefault="003A244E" w:rsidP="00C84168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1F19D7">
              <w:rPr>
                <w:rFonts w:hint="eastAsia"/>
                <w:sz w:val="24"/>
                <w:szCs w:val="24"/>
              </w:rPr>
              <w:t>原技术要求</w:t>
            </w:r>
          </w:p>
        </w:tc>
        <w:tc>
          <w:tcPr>
            <w:tcW w:w="2012" w:type="pct"/>
            <w:vAlign w:val="center"/>
          </w:tcPr>
          <w:p w:rsidR="009C5C97" w:rsidRPr="001F19D7" w:rsidRDefault="003A244E" w:rsidP="00C84168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1F19D7">
              <w:rPr>
                <w:rFonts w:hint="eastAsia"/>
                <w:sz w:val="24"/>
                <w:szCs w:val="24"/>
              </w:rPr>
              <w:t>更正内容</w:t>
            </w:r>
          </w:p>
        </w:tc>
      </w:tr>
      <w:tr w:rsidR="00346066" w:rsidRPr="001F19D7" w:rsidTr="00346066">
        <w:tc>
          <w:tcPr>
            <w:tcW w:w="5000" w:type="pct"/>
            <w:gridSpan w:val="3"/>
            <w:vAlign w:val="center"/>
          </w:tcPr>
          <w:p w:rsidR="00346066" w:rsidRPr="001F19D7" w:rsidRDefault="00346066" w:rsidP="00346066">
            <w:pPr>
              <w:spacing w:line="360" w:lineRule="exact"/>
              <w:jc w:val="left"/>
              <w:rPr>
                <w:sz w:val="24"/>
                <w:szCs w:val="24"/>
              </w:rPr>
            </w:pPr>
            <w:r w:rsidRPr="001F19D7">
              <w:rPr>
                <w:rFonts w:hint="eastAsia"/>
                <w:sz w:val="24"/>
                <w:szCs w:val="24"/>
              </w:rPr>
              <w:t>四、技术要求</w:t>
            </w:r>
          </w:p>
        </w:tc>
      </w:tr>
      <w:tr w:rsidR="009C5C97" w:rsidRPr="001F19D7" w:rsidTr="00346066">
        <w:tc>
          <w:tcPr>
            <w:tcW w:w="853" w:type="pct"/>
            <w:vAlign w:val="center"/>
          </w:tcPr>
          <w:p w:rsidR="009C5C97" w:rsidRPr="001F19D7" w:rsidRDefault="003A244E" w:rsidP="001F19D7">
            <w:pPr>
              <w:spacing w:line="360" w:lineRule="exact"/>
              <w:rPr>
                <w:sz w:val="24"/>
                <w:szCs w:val="24"/>
              </w:rPr>
            </w:pPr>
            <w:r w:rsidRPr="001F19D7">
              <w:rPr>
                <w:rFonts w:ascii="宋体" w:eastAsia="宋体" w:hAnsi="宋体" w:hint="eastAsia"/>
                <w:kern w:val="0"/>
                <w:sz w:val="24"/>
                <w:szCs w:val="24"/>
              </w:rPr>
              <w:t>2.5</w:t>
            </w:r>
          </w:p>
        </w:tc>
        <w:tc>
          <w:tcPr>
            <w:tcW w:w="2135" w:type="pct"/>
            <w:vAlign w:val="center"/>
          </w:tcPr>
          <w:p w:rsidR="009C5C97" w:rsidRPr="001F19D7" w:rsidRDefault="003A244E" w:rsidP="001F19D7">
            <w:pPr>
              <w:spacing w:line="360" w:lineRule="exact"/>
              <w:rPr>
                <w:sz w:val="24"/>
                <w:szCs w:val="24"/>
              </w:rPr>
            </w:pPr>
            <w:r w:rsidRPr="001F19D7">
              <w:rPr>
                <w:rFonts w:ascii="宋体" w:eastAsia="宋体" w:hAnsi="宋体" w:hint="eastAsia"/>
                <w:kern w:val="0"/>
                <w:sz w:val="24"/>
                <w:szCs w:val="24"/>
              </w:rPr>
              <w:t>当CPR按压频率不规范时，主机屏幕上可提供不同颜色反馈。</w:t>
            </w:r>
          </w:p>
        </w:tc>
        <w:tc>
          <w:tcPr>
            <w:tcW w:w="2012" w:type="pct"/>
            <w:vAlign w:val="center"/>
          </w:tcPr>
          <w:p w:rsidR="009C5C97" w:rsidRPr="001F19D7" w:rsidRDefault="003A244E" w:rsidP="001F19D7">
            <w:pPr>
              <w:spacing w:line="360" w:lineRule="exact"/>
              <w:rPr>
                <w:sz w:val="24"/>
                <w:szCs w:val="24"/>
              </w:rPr>
            </w:pPr>
            <w:r w:rsidRPr="001F19D7">
              <w:rPr>
                <w:rFonts w:ascii="宋体" w:hAnsi="宋体" w:hint="eastAsia"/>
                <w:kern w:val="0"/>
                <w:sz w:val="24"/>
                <w:szCs w:val="24"/>
              </w:rPr>
              <w:t>当CPR按压频率不规范时，主机屏幕上可提供信息反馈。</w:t>
            </w:r>
          </w:p>
        </w:tc>
      </w:tr>
      <w:tr w:rsidR="009C5C97" w:rsidRPr="001F19D7" w:rsidTr="00346066">
        <w:tc>
          <w:tcPr>
            <w:tcW w:w="853" w:type="pct"/>
            <w:vAlign w:val="center"/>
          </w:tcPr>
          <w:p w:rsidR="009C5C97" w:rsidRPr="001F19D7" w:rsidRDefault="003A244E" w:rsidP="001F19D7">
            <w:pPr>
              <w:spacing w:line="360" w:lineRule="exact"/>
              <w:rPr>
                <w:sz w:val="24"/>
                <w:szCs w:val="24"/>
              </w:rPr>
            </w:pPr>
            <w:r w:rsidRPr="001F19D7">
              <w:rPr>
                <w:rFonts w:ascii="宋体" w:eastAsia="宋体" w:hAnsi="宋体" w:hint="eastAsia"/>
                <w:kern w:val="0"/>
                <w:sz w:val="24"/>
                <w:szCs w:val="24"/>
              </w:rPr>
              <w:t>3.4</w:t>
            </w:r>
          </w:p>
        </w:tc>
        <w:tc>
          <w:tcPr>
            <w:tcW w:w="2135" w:type="pct"/>
            <w:vAlign w:val="center"/>
          </w:tcPr>
          <w:p w:rsidR="009C5C97" w:rsidRPr="001F19D7" w:rsidRDefault="003A244E" w:rsidP="001F19D7">
            <w:pPr>
              <w:spacing w:line="360" w:lineRule="exact"/>
              <w:rPr>
                <w:sz w:val="24"/>
                <w:szCs w:val="24"/>
              </w:rPr>
            </w:pPr>
            <w:r w:rsidRPr="001F19D7">
              <w:rPr>
                <w:rFonts w:ascii="宋体" w:eastAsia="宋体" w:hAnsi="宋体" w:hint="eastAsia"/>
                <w:kern w:val="0"/>
                <w:sz w:val="24"/>
                <w:szCs w:val="24"/>
              </w:rPr>
              <w:t>最大能量（成人）≥360J。</w:t>
            </w:r>
          </w:p>
        </w:tc>
        <w:tc>
          <w:tcPr>
            <w:tcW w:w="2012" w:type="pct"/>
            <w:vAlign w:val="center"/>
          </w:tcPr>
          <w:p w:rsidR="009C5C97" w:rsidRPr="001F19D7" w:rsidRDefault="003A244E" w:rsidP="001F19D7">
            <w:pPr>
              <w:spacing w:line="360" w:lineRule="exact"/>
              <w:rPr>
                <w:sz w:val="24"/>
                <w:szCs w:val="24"/>
              </w:rPr>
            </w:pPr>
            <w:r w:rsidRPr="001F19D7">
              <w:rPr>
                <w:rFonts w:ascii="宋体" w:hAnsi="宋体" w:hint="eastAsia"/>
                <w:kern w:val="0"/>
                <w:sz w:val="24"/>
                <w:szCs w:val="24"/>
              </w:rPr>
              <w:t>▲最大能量（成人）≥360J。</w:t>
            </w:r>
          </w:p>
        </w:tc>
      </w:tr>
      <w:tr w:rsidR="009C5C97" w:rsidRPr="001F19D7" w:rsidTr="00346066">
        <w:tc>
          <w:tcPr>
            <w:tcW w:w="853" w:type="pct"/>
            <w:vAlign w:val="center"/>
          </w:tcPr>
          <w:p w:rsidR="009C5C97" w:rsidRPr="001F19D7" w:rsidRDefault="001F19D7" w:rsidP="001F19D7">
            <w:pPr>
              <w:spacing w:line="360" w:lineRule="exact"/>
              <w:rPr>
                <w:sz w:val="24"/>
                <w:szCs w:val="24"/>
              </w:rPr>
            </w:pPr>
            <w:r w:rsidRPr="001F19D7">
              <w:rPr>
                <w:rFonts w:ascii="宋体" w:eastAsia="宋体" w:hAnsi="宋体" w:hint="eastAsia"/>
                <w:kern w:val="0"/>
                <w:sz w:val="24"/>
                <w:szCs w:val="24"/>
              </w:rPr>
              <w:t>4.8</w:t>
            </w:r>
          </w:p>
        </w:tc>
        <w:tc>
          <w:tcPr>
            <w:tcW w:w="2135" w:type="pct"/>
            <w:vAlign w:val="center"/>
          </w:tcPr>
          <w:p w:rsidR="009C5C97" w:rsidRPr="001F19D7" w:rsidRDefault="001F19D7" w:rsidP="001F19D7">
            <w:pPr>
              <w:spacing w:line="360" w:lineRule="exact"/>
              <w:rPr>
                <w:sz w:val="24"/>
                <w:szCs w:val="24"/>
              </w:rPr>
            </w:pPr>
            <w:r w:rsidRPr="001F19D7">
              <w:rPr>
                <w:rFonts w:ascii="宋体" w:eastAsia="宋体" w:hAnsi="宋体" w:hint="eastAsia"/>
                <w:kern w:val="0"/>
                <w:sz w:val="24"/>
                <w:szCs w:val="24"/>
              </w:rPr>
              <w:t>▲单幅电极片有效期≥4年。</w:t>
            </w:r>
          </w:p>
        </w:tc>
        <w:tc>
          <w:tcPr>
            <w:tcW w:w="2012" w:type="pct"/>
            <w:vAlign w:val="center"/>
          </w:tcPr>
          <w:p w:rsidR="009C5C97" w:rsidRPr="001F19D7" w:rsidRDefault="001F19D7" w:rsidP="001F19D7">
            <w:pPr>
              <w:spacing w:line="360" w:lineRule="exact"/>
              <w:rPr>
                <w:sz w:val="24"/>
                <w:szCs w:val="24"/>
              </w:rPr>
            </w:pPr>
            <w:r w:rsidRPr="001F19D7">
              <w:rPr>
                <w:rFonts w:ascii="宋体" w:hAnsi="宋体" w:hint="eastAsia"/>
                <w:kern w:val="0"/>
                <w:sz w:val="24"/>
                <w:szCs w:val="24"/>
              </w:rPr>
              <w:t>▲单幅电极片有效期≥36个月（自验收合格之日起计算）</w:t>
            </w:r>
          </w:p>
        </w:tc>
      </w:tr>
      <w:tr w:rsidR="009C5C97" w:rsidRPr="001F19D7" w:rsidTr="00346066">
        <w:tc>
          <w:tcPr>
            <w:tcW w:w="853" w:type="pct"/>
            <w:vAlign w:val="center"/>
          </w:tcPr>
          <w:p w:rsidR="009C5C97" w:rsidRPr="001F19D7" w:rsidRDefault="001F19D7" w:rsidP="001F19D7">
            <w:pPr>
              <w:spacing w:line="360" w:lineRule="exact"/>
              <w:rPr>
                <w:sz w:val="24"/>
                <w:szCs w:val="24"/>
              </w:rPr>
            </w:pPr>
            <w:r w:rsidRPr="001F19D7">
              <w:rPr>
                <w:rFonts w:ascii="宋体" w:eastAsia="宋体" w:hAnsi="宋体" w:hint="eastAsia"/>
                <w:kern w:val="0"/>
                <w:sz w:val="24"/>
                <w:szCs w:val="24"/>
              </w:rPr>
              <w:t>5.5</w:t>
            </w:r>
          </w:p>
        </w:tc>
        <w:tc>
          <w:tcPr>
            <w:tcW w:w="2135" w:type="pct"/>
            <w:vAlign w:val="center"/>
          </w:tcPr>
          <w:p w:rsidR="009C5C97" w:rsidRPr="001F19D7" w:rsidRDefault="001F19D7" w:rsidP="001F19D7">
            <w:pPr>
              <w:spacing w:line="360" w:lineRule="exact"/>
              <w:rPr>
                <w:sz w:val="24"/>
                <w:szCs w:val="24"/>
              </w:rPr>
            </w:pPr>
            <w:r w:rsidRPr="001F19D7">
              <w:rPr>
                <w:rFonts w:ascii="宋体" w:eastAsia="宋体" w:hAnsi="宋体" w:hint="eastAsia"/>
                <w:kern w:val="0"/>
                <w:sz w:val="24"/>
                <w:szCs w:val="24"/>
              </w:rPr>
              <w:t>▲提供智能语音播报，粘贴电极片时根据施救者操作的熟练程度，为经验丰富的施救者提供简短的提示，为缺乏急救经验的施救者提供更详细的动画语音指导。</w:t>
            </w:r>
          </w:p>
        </w:tc>
        <w:tc>
          <w:tcPr>
            <w:tcW w:w="2012" w:type="pct"/>
            <w:vAlign w:val="center"/>
          </w:tcPr>
          <w:p w:rsidR="009C5C97" w:rsidRPr="001F19D7" w:rsidRDefault="001F19D7" w:rsidP="001F19D7">
            <w:pPr>
              <w:spacing w:line="360" w:lineRule="exact"/>
              <w:rPr>
                <w:sz w:val="24"/>
                <w:szCs w:val="24"/>
              </w:rPr>
            </w:pPr>
            <w:r w:rsidRPr="001F19D7">
              <w:rPr>
                <w:rFonts w:ascii="宋体" w:hAnsi="宋体" w:hint="eastAsia"/>
                <w:kern w:val="0"/>
                <w:sz w:val="24"/>
                <w:szCs w:val="24"/>
              </w:rPr>
              <w:t>▲具备智能语音播报功能。</w:t>
            </w:r>
          </w:p>
        </w:tc>
      </w:tr>
      <w:tr w:rsidR="009C5C97" w:rsidRPr="001F19D7" w:rsidTr="00346066">
        <w:trPr>
          <w:trHeight w:val="1577"/>
        </w:trPr>
        <w:tc>
          <w:tcPr>
            <w:tcW w:w="853" w:type="pct"/>
            <w:vAlign w:val="center"/>
          </w:tcPr>
          <w:p w:rsidR="009C5C97" w:rsidRPr="001F19D7" w:rsidRDefault="001F19D7" w:rsidP="001F19D7">
            <w:pPr>
              <w:spacing w:line="360" w:lineRule="exact"/>
              <w:rPr>
                <w:sz w:val="24"/>
                <w:szCs w:val="24"/>
              </w:rPr>
            </w:pPr>
            <w:r w:rsidRPr="001F19D7">
              <w:rPr>
                <w:rFonts w:ascii="宋体" w:eastAsia="宋体" w:hAnsi="宋体" w:hint="eastAsia"/>
                <w:kern w:val="0"/>
                <w:sz w:val="24"/>
                <w:szCs w:val="24"/>
              </w:rPr>
              <w:t>6.3</w:t>
            </w:r>
            <w:r w:rsidRPr="001F19D7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2135" w:type="pct"/>
            <w:vAlign w:val="center"/>
          </w:tcPr>
          <w:p w:rsidR="009C5C97" w:rsidRPr="001F19D7" w:rsidRDefault="001F19D7" w:rsidP="001F19D7">
            <w:pPr>
              <w:spacing w:line="360" w:lineRule="exact"/>
              <w:rPr>
                <w:sz w:val="24"/>
                <w:szCs w:val="24"/>
              </w:rPr>
            </w:pPr>
            <w:r w:rsidRPr="001F19D7">
              <w:rPr>
                <w:rFonts w:ascii="宋体" w:eastAsia="宋体" w:hAnsi="宋体" w:hint="eastAsia"/>
                <w:kern w:val="0"/>
                <w:sz w:val="24"/>
                <w:szCs w:val="24"/>
              </w:rPr>
              <w:t>▲可检测电池低电量并给出报警提示，低电量报警后至少还可持续30分钟工作时间和至少10次200J除颤充放电。</w:t>
            </w:r>
          </w:p>
        </w:tc>
        <w:tc>
          <w:tcPr>
            <w:tcW w:w="2012" w:type="pct"/>
            <w:vAlign w:val="center"/>
          </w:tcPr>
          <w:p w:rsidR="009C5C97" w:rsidRPr="001F19D7" w:rsidRDefault="001F19D7" w:rsidP="001F19D7">
            <w:pPr>
              <w:spacing w:line="360" w:lineRule="exact"/>
              <w:rPr>
                <w:sz w:val="24"/>
                <w:szCs w:val="24"/>
              </w:rPr>
            </w:pPr>
            <w:r w:rsidRPr="001F19D7">
              <w:rPr>
                <w:rFonts w:ascii="宋体" w:hAnsi="宋体" w:hint="eastAsia"/>
                <w:kern w:val="0"/>
                <w:sz w:val="24"/>
                <w:szCs w:val="24"/>
              </w:rPr>
              <w:t>▲可检测电池低电量并给出报警提示，低电量报警后至少还可持续30分钟工作时间</w:t>
            </w:r>
            <w:r w:rsidR="00E24339">
              <w:rPr>
                <w:rFonts w:ascii="宋体" w:hAnsi="宋体" w:hint="eastAsia"/>
                <w:kern w:val="0"/>
                <w:sz w:val="24"/>
                <w:szCs w:val="24"/>
              </w:rPr>
              <w:t>或</w:t>
            </w:r>
            <w:bookmarkStart w:id="0" w:name="_GoBack"/>
            <w:bookmarkEnd w:id="0"/>
            <w:r w:rsidRPr="001F19D7">
              <w:rPr>
                <w:rFonts w:ascii="宋体" w:hAnsi="宋体" w:hint="eastAsia"/>
                <w:kern w:val="0"/>
                <w:sz w:val="24"/>
                <w:szCs w:val="24"/>
              </w:rPr>
              <w:t>至少8次200J除颤充放电。</w:t>
            </w:r>
          </w:p>
        </w:tc>
      </w:tr>
      <w:tr w:rsidR="00346066" w:rsidRPr="001F19D7" w:rsidTr="00346066">
        <w:tc>
          <w:tcPr>
            <w:tcW w:w="5000" w:type="pct"/>
            <w:gridSpan w:val="3"/>
            <w:vAlign w:val="center"/>
          </w:tcPr>
          <w:p w:rsidR="00346066" w:rsidRPr="001F19D7" w:rsidRDefault="00346066" w:rsidP="00346066">
            <w:pPr>
              <w:spacing w:line="36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46066">
              <w:rPr>
                <w:rFonts w:ascii="宋体" w:hAnsi="宋体" w:hint="eastAsia"/>
                <w:kern w:val="0"/>
                <w:sz w:val="24"/>
                <w:szCs w:val="24"/>
              </w:rPr>
              <w:t>五、报价方式</w:t>
            </w:r>
          </w:p>
        </w:tc>
      </w:tr>
      <w:tr w:rsidR="00346066" w:rsidRPr="001F19D7" w:rsidTr="00346066">
        <w:tc>
          <w:tcPr>
            <w:tcW w:w="853" w:type="pct"/>
            <w:vAlign w:val="center"/>
          </w:tcPr>
          <w:p w:rsidR="00346066" w:rsidRPr="00346066" w:rsidRDefault="00346066" w:rsidP="00346066">
            <w:pPr>
              <w:spacing w:line="36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35" w:type="pct"/>
            <w:vAlign w:val="center"/>
          </w:tcPr>
          <w:p w:rsidR="00346066" w:rsidRPr="00346066" w:rsidRDefault="00346066" w:rsidP="00346066">
            <w:pPr>
              <w:spacing w:line="36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本项目磋商报价为</w:t>
            </w:r>
            <w:r>
              <w:rPr>
                <w:rFonts w:ascii="宋体" w:eastAsia="宋体" w:hAnsi="宋体" w:hint="eastAsia"/>
                <w:b/>
                <w:kern w:val="0"/>
                <w:sz w:val="24"/>
                <w:u w:val="single"/>
              </w:rPr>
              <w:t>固定总价</w:t>
            </w:r>
            <w:r>
              <w:rPr>
                <w:rFonts w:ascii="宋体" w:eastAsia="宋体" w:hAnsi="宋体" w:hint="eastAsia"/>
                <w:kern w:val="0"/>
                <w:sz w:val="24"/>
              </w:rPr>
              <w:t>，磋商报价应包括磋商文件所确定的采购范围相应货物和服务的供货、包装、运输、保险、辅助设备、安装调试、管理、维护（包括质保期内的一切维修、保养、更换零部件、人工等）、劳务、培训、验收、办公设备、设备、工具、耗材、运送工具及耗材、利润、风险、税金及政策性文件规定等各项应有费用，以及为完成该项货物或者服务项目所涉及到的一切相关费用，采购人不再支付其他任何费用。安装、调试、验收过程中，如发现有漏项、缺件，成交供应商应无条</w:t>
            </w:r>
            <w:r>
              <w:rPr>
                <w:rFonts w:ascii="宋体" w:eastAsia="宋体" w:hAnsi="宋体" w:hint="eastAsia"/>
                <w:kern w:val="0"/>
                <w:sz w:val="24"/>
              </w:rPr>
              <w:lastRenderedPageBreak/>
              <w:t>件、无偿补齐，所发生的一切费用，视为已包含在供应商的报价之中，且并不因此而影响交付实际使用人的时间。</w:t>
            </w:r>
          </w:p>
        </w:tc>
        <w:tc>
          <w:tcPr>
            <w:tcW w:w="2012" w:type="pct"/>
            <w:vAlign w:val="center"/>
          </w:tcPr>
          <w:p w:rsidR="00346066" w:rsidRPr="00346066" w:rsidRDefault="00346066" w:rsidP="00346066">
            <w:pPr>
              <w:spacing w:line="36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lastRenderedPageBreak/>
              <w:t>本项目磋商报价为</w:t>
            </w:r>
            <w:r>
              <w:rPr>
                <w:rFonts w:ascii="宋体" w:eastAsia="宋体" w:hAnsi="宋体" w:hint="eastAsia"/>
                <w:b/>
                <w:kern w:val="0"/>
                <w:sz w:val="24"/>
                <w:u w:val="single"/>
              </w:rPr>
              <w:t>固定总价</w:t>
            </w:r>
            <w:r>
              <w:rPr>
                <w:rFonts w:ascii="宋体" w:eastAsia="宋体" w:hAnsi="宋体" w:hint="eastAsia"/>
                <w:kern w:val="0"/>
                <w:sz w:val="24"/>
              </w:rPr>
              <w:t>，磋商报价应包括磋商文件所确定的采购范围相应货物和服务的供货、</w:t>
            </w:r>
            <w:r w:rsidR="00D37BBF" w:rsidRPr="00D37BBF">
              <w:rPr>
                <w:rFonts w:ascii="宋体" w:eastAsia="宋体" w:hAnsi="宋体" w:hint="eastAsia"/>
                <w:b/>
                <w:kern w:val="0"/>
                <w:sz w:val="24"/>
              </w:rPr>
              <w:t>支架（壁挂/立式）、接入费用（120急救系统、我的常州APP）、VPN专网费用（8年网络费用）</w:t>
            </w:r>
            <w:r w:rsidR="00D37BBF">
              <w:rPr>
                <w:rFonts w:ascii="宋体" w:eastAsia="宋体" w:hAnsi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包装、运输、保险、辅助设备、安装调试、管理、维护（包括质保期内的一切维修、保养、更换零部件、人工等）、劳务、培训、验收、办公设备、设备、工具、耗材、运送工具及耗材、利润、风险、税金及政策性文件规定等各项应有费用，以及为完成该项货物或者服务项目所涉及到的一切相关</w:t>
            </w:r>
            <w:r>
              <w:rPr>
                <w:rFonts w:ascii="宋体" w:eastAsia="宋体" w:hAnsi="宋体" w:hint="eastAsia"/>
                <w:kern w:val="0"/>
                <w:sz w:val="24"/>
              </w:rPr>
              <w:lastRenderedPageBreak/>
              <w:t>费用，采购人不再支付其他任何费用。安装、调试、验收过程中，如发现有漏项、缺件，成交供应商应无条件、无偿补齐，所发生的一切费用，视为已包含在供应商的报价之中，且并不因此而影响交付实际使用人的时间。</w:t>
            </w:r>
          </w:p>
        </w:tc>
      </w:tr>
    </w:tbl>
    <w:p w:rsidR="009C5C97" w:rsidRPr="001F19D7" w:rsidRDefault="009C5C97" w:rsidP="001F19D7">
      <w:pPr>
        <w:spacing w:line="360" w:lineRule="exact"/>
        <w:rPr>
          <w:sz w:val="24"/>
          <w:szCs w:val="24"/>
        </w:rPr>
      </w:pPr>
    </w:p>
    <w:sectPr w:rsidR="009C5C97" w:rsidRPr="001F1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9AE" w:rsidRDefault="007529AE" w:rsidP="009C5C97">
      <w:r>
        <w:separator/>
      </w:r>
    </w:p>
  </w:endnote>
  <w:endnote w:type="continuationSeparator" w:id="0">
    <w:p w:rsidR="007529AE" w:rsidRDefault="007529AE" w:rsidP="009C5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9AE" w:rsidRDefault="007529AE" w:rsidP="009C5C97">
      <w:r>
        <w:separator/>
      </w:r>
    </w:p>
  </w:footnote>
  <w:footnote w:type="continuationSeparator" w:id="0">
    <w:p w:rsidR="007529AE" w:rsidRDefault="007529AE" w:rsidP="009C5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381"/>
    <w:rsid w:val="001F19D7"/>
    <w:rsid w:val="00346066"/>
    <w:rsid w:val="003A244E"/>
    <w:rsid w:val="003F3A23"/>
    <w:rsid w:val="007529AE"/>
    <w:rsid w:val="009C5C97"/>
    <w:rsid w:val="009E0C90"/>
    <w:rsid w:val="00AF6AD1"/>
    <w:rsid w:val="00C46381"/>
    <w:rsid w:val="00C84168"/>
    <w:rsid w:val="00D37BBF"/>
    <w:rsid w:val="00E24339"/>
    <w:rsid w:val="00E52598"/>
    <w:rsid w:val="00F5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BDD756-CC95-4D25-9E1E-775A5F7F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C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C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C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C97"/>
    <w:rPr>
      <w:sz w:val="18"/>
      <w:szCs w:val="18"/>
    </w:rPr>
  </w:style>
  <w:style w:type="table" w:styleId="a5">
    <w:name w:val="Table Grid"/>
    <w:basedOn w:val="a1"/>
    <w:uiPriority w:val="39"/>
    <w:rsid w:val="009C5C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148</Words>
  <Characters>845</Characters>
  <Application>Microsoft Office Word</Application>
  <DocSecurity>0</DocSecurity>
  <Lines>7</Lines>
  <Paragraphs>1</Paragraphs>
  <ScaleCrop>false</ScaleCrop>
  <Company>Microsoft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魏昕</dc:creator>
  <cp:keywords/>
  <dc:description/>
  <cp:lastModifiedBy>江苏常州经济开发区街道社区卫生服务中心</cp:lastModifiedBy>
  <cp:revision>4</cp:revision>
  <dcterms:created xsi:type="dcterms:W3CDTF">2023-11-09T01:19:00Z</dcterms:created>
  <dcterms:modified xsi:type="dcterms:W3CDTF">2023-11-09T03:43:00Z</dcterms:modified>
</cp:coreProperties>
</file>